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附：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年度杭州市余杭区建设工程“结构优质奖”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批获奖工程名单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（获奖工程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项、排列不分先后）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余杭街道中南区块棚户区改造安置房项目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7"/>
          <w:szCs w:val="27"/>
          <w:highlight w:val="none"/>
        </w:rPr>
        <w:t>浙江振丰建设有限公司</w:t>
      </w:r>
      <w:r>
        <w:rPr>
          <w:rFonts w:hint="eastAsia"/>
          <w:color w:val="auto"/>
          <w:sz w:val="27"/>
          <w:szCs w:val="27"/>
          <w:highlight w:val="none"/>
          <w:lang w:val="en-US" w:eastAsia="zh-CN"/>
        </w:rPr>
        <w:t xml:space="preserve">    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7"/>
          <w:szCs w:val="27"/>
          <w:highlight w:val="none"/>
        </w:rPr>
        <w:t>沈红军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监理单位：政通建设管理有限公司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color w:val="auto"/>
          <w:sz w:val="28"/>
          <w:szCs w:val="28"/>
          <w:highlight w:val="none"/>
        </w:rPr>
        <w:t>项目总监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于海瑞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建设单位：杭州市余杭区人民政府余杭街道办事处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2、余政挂出（2009）75号地块建设项目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施工单位：飞阔控股集团有限公司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俞海强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监理单位：浙江中研项目管理有限公司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俞  平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建设单位：杭州良蝶实业投资有限公司</w:t>
      </w:r>
      <w:r>
        <w:rPr>
          <w:rFonts w:hint="eastAsia"/>
          <w:b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3、五常街道福鼎家园I区块安置项目</w:t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浙江恒山建设有限公司</w:t>
      </w:r>
      <w:r>
        <w:rPr>
          <w:rFonts w:hint="eastAsia"/>
          <w:color w:val="auto"/>
          <w:sz w:val="28"/>
          <w:szCs w:val="28"/>
          <w:highlight w:val="none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田丰收 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监理单位：浙江文华建设项目管理有限公司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项目总监：王佩瑜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建设单位：杭州市余杭区五常街道区域发展与治理中心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4、余政储出【2020】16号地块开发项目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080"/>
          <w:tab w:val="left" w:pos="6400"/>
          <w:tab w:val="left" w:pos="6855"/>
          <w:tab w:val="left" w:pos="7650"/>
          <w:tab w:val="left" w:pos="9150"/>
        </w:tabs>
        <w:spacing w:line="240" w:lineRule="auto"/>
        <w:ind w:right="-14" w:firstLine="0" w:firstLineChars="0"/>
        <w:jc w:val="left"/>
        <w:textAlignment w:val="center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施工单位：浙江贝利建设集团有限公司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葛建利 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监理单位：大学士工程管理有限公司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徐向红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建设单位：杭州余杭闲林城市建设有限公司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default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东海闲湖城高层B区B1#-B7#楼、地下室工程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施工单位：浙江耀厦控股集团有限公司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胡德军 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监理单位：三方建设集团有限公司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项目总监：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杰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建设单位：杭州东海春房地产开发有限公司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杭州市集中关押场所二期项目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施工单位：浙江省建工集团有限责任公司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  项目经理：陈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琪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监理单位：浙江求是工程咨询监理有限公司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方国洪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建设单位：杭州市公安局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余政储出【2019】60号地块开发项目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施工单位：浙江环宇建设集团有限公司        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张志新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监理单位：杭州新天地建设管理有限公司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张列刚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建设单位：杭州淳笙源置业有限公司</w:t>
      </w:r>
    </w:p>
    <w:p>
      <w:pPr>
        <w:spacing w:line="240" w:lineRule="auto"/>
        <w:ind w:firstLine="0" w:firstLineChars="0"/>
        <w:rPr>
          <w:rFonts w:hint="eastAsia"/>
          <w:color w:val="auto"/>
          <w:spacing w:val="-20"/>
          <w:highlight w:val="yellow"/>
        </w:rPr>
      </w:pPr>
    </w:p>
    <w:p>
      <w:pPr>
        <w:numPr>
          <w:ilvl w:val="0"/>
          <w:numId w:val="4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余杭智能电网产业基地项目C区块（国网浙江省电力有限公司综合科研试验用房）项目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施工单位：浙江大华建设集团有限公司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陈  东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监理单位：浙江求是工程咨询监理有限公司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潘  鑫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建设单位：国网浙江省电力有限公司杭州市余杭区供电公司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良渚新城人才房地块二（1#地块）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施工单位：江西建工第一建筑有限责任公司      项目经理：周富贵 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监理单位：耀华建设管理有限公司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项目总监：何永明</w:t>
      </w:r>
    </w:p>
    <w:p>
      <w:pPr>
        <w:spacing w:line="240" w:lineRule="auto"/>
        <w:ind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建设单位：杭州农副物流管理有限公司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10、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良渚新城东塘河、西塘河农民高层公寓及配套道路项目（农民高层公寓B地块）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施工单位：中天建设集团有限公司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包向阳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浙江天正项目管理咨询有限公司     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孙永伟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杭州良渚新城城建投资有限公司</w:t>
      </w: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余政工出[2020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]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9号电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气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机械和器材制造业项目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施工单位：浙江东欣建设集团有限公司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刘方俊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监理单位：南越建设管理有限公司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项目总监：石章剑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建设单位：万事达（杭州</w:t>
      </w:r>
      <w:bookmarkStart w:id="0" w:name="_GoBack"/>
      <w:bookmarkEnd w:id="0"/>
      <w:r>
        <w:rPr>
          <w:rFonts w:hint="eastAsia"/>
          <w:color w:val="auto"/>
          <w:sz w:val="28"/>
          <w:szCs w:val="28"/>
          <w:highlight w:val="none"/>
        </w:rPr>
        <w:t>）咖啡机有限公司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12、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瓶窑镇水河桥路（创业路-瓶仓大道）道路工程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施工单位：宇航交通建设集团有限公司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陆柏成</w:t>
      </w:r>
    </w:p>
    <w:p>
      <w:pPr>
        <w:numPr>
          <w:ilvl w:val="0"/>
          <w:numId w:val="0"/>
        </w:numPr>
        <w:spacing w:line="240" w:lineRule="auto"/>
        <w:ind w:right="-14"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监理单位：浙江建院工程咨询有限公司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  虹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建设单位：杭州余杭苕溪城市建设有限公司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13、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五常街道第六幼儿园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施工单位：浙江梁筑工程技术有限公司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冯晨宇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监理单位：浙江大成工程项目管理有限公司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郭  卫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建设单位：杭州市余杭区人民政府五常街道办事处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14、中国移动杭州研发中心二期工程（南区块）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施工单位：中国建筑第二工程局有限公司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项目经理：刘兆洲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浙江建友工程咨询有限公司         </w:t>
      </w:r>
      <w:r>
        <w:rPr>
          <w:rFonts w:hint="eastAsia"/>
          <w:color w:val="auto"/>
          <w:sz w:val="28"/>
          <w:szCs w:val="28"/>
          <w:highlight w:val="none"/>
        </w:rPr>
        <w:t>项目总监：项英杰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建设单位：中移（杭州）信息技术有限公司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1D3BD0E"/>
    <w:multiLevelType w:val="singleLevel"/>
    <w:tmpl w:val="31D3BD0E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6675416"/>
    <w:multiLevelType w:val="multilevel"/>
    <w:tmpl w:val="66675416"/>
    <w:lvl w:ilvl="0" w:tentative="0">
      <w:start w:val="1"/>
      <w:numFmt w:val="chineseCountingThousand"/>
      <w:pStyle w:val="5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3">
    <w:nsid w:val="716451AE"/>
    <w:multiLevelType w:val="multilevel"/>
    <w:tmpl w:val="716451A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sImhkaWQiOiIwY2JjMjk5ZWQzMWE0YzE5ZDE3OWFhNzlmNjcwOWM5YiIsInVzZXJDb3VudCI6MTR9"/>
  </w:docVars>
  <w:rsids>
    <w:rsidRoot w:val="30B03B27"/>
    <w:rsid w:val="000135F2"/>
    <w:rsid w:val="00036FC1"/>
    <w:rsid w:val="00043708"/>
    <w:rsid w:val="00071F8A"/>
    <w:rsid w:val="00074598"/>
    <w:rsid w:val="00094128"/>
    <w:rsid w:val="000A18DE"/>
    <w:rsid w:val="00116027"/>
    <w:rsid w:val="00120BF0"/>
    <w:rsid w:val="00133D7A"/>
    <w:rsid w:val="00134FC9"/>
    <w:rsid w:val="001C1ED5"/>
    <w:rsid w:val="001D783C"/>
    <w:rsid w:val="002227C8"/>
    <w:rsid w:val="00226F85"/>
    <w:rsid w:val="00253A33"/>
    <w:rsid w:val="002B0D61"/>
    <w:rsid w:val="002C48D6"/>
    <w:rsid w:val="002E2186"/>
    <w:rsid w:val="002F3ECB"/>
    <w:rsid w:val="002F687D"/>
    <w:rsid w:val="0030003B"/>
    <w:rsid w:val="00321573"/>
    <w:rsid w:val="003335A7"/>
    <w:rsid w:val="0037470B"/>
    <w:rsid w:val="003861CA"/>
    <w:rsid w:val="003A600E"/>
    <w:rsid w:val="003B2630"/>
    <w:rsid w:val="003E3E80"/>
    <w:rsid w:val="003E7A13"/>
    <w:rsid w:val="003F2514"/>
    <w:rsid w:val="003F7647"/>
    <w:rsid w:val="004139C9"/>
    <w:rsid w:val="00422F43"/>
    <w:rsid w:val="00426939"/>
    <w:rsid w:val="00467CC8"/>
    <w:rsid w:val="004852C2"/>
    <w:rsid w:val="004B128F"/>
    <w:rsid w:val="004C554E"/>
    <w:rsid w:val="004D5686"/>
    <w:rsid w:val="005019DC"/>
    <w:rsid w:val="005322BE"/>
    <w:rsid w:val="00542134"/>
    <w:rsid w:val="005A6949"/>
    <w:rsid w:val="005B1FD2"/>
    <w:rsid w:val="005B7B19"/>
    <w:rsid w:val="005D3E58"/>
    <w:rsid w:val="005D6E53"/>
    <w:rsid w:val="005F4D23"/>
    <w:rsid w:val="005F7C61"/>
    <w:rsid w:val="00632A36"/>
    <w:rsid w:val="006819F4"/>
    <w:rsid w:val="00697C77"/>
    <w:rsid w:val="006C351E"/>
    <w:rsid w:val="00720CCB"/>
    <w:rsid w:val="007476E2"/>
    <w:rsid w:val="00767CF3"/>
    <w:rsid w:val="00784A03"/>
    <w:rsid w:val="007879A6"/>
    <w:rsid w:val="007D598D"/>
    <w:rsid w:val="008306B5"/>
    <w:rsid w:val="00833371"/>
    <w:rsid w:val="0086240C"/>
    <w:rsid w:val="00886015"/>
    <w:rsid w:val="00887138"/>
    <w:rsid w:val="008B6F57"/>
    <w:rsid w:val="008C17E9"/>
    <w:rsid w:val="008E695A"/>
    <w:rsid w:val="0091338E"/>
    <w:rsid w:val="00917994"/>
    <w:rsid w:val="00941275"/>
    <w:rsid w:val="009418A9"/>
    <w:rsid w:val="009478D0"/>
    <w:rsid w:val="009533E7"/>
    <w:rsid w:val="0097500A"/>
    <w:rsid w:val="009D232C"/>
    <w:rsid w:val="009E0530"/>
    <w:rsid w:val="009F7FE3"/>
    <w:rsid w:val="00A30C7F"/>
    <w:rsid w:val="00A40FA7"/>
    <w:rsid w:val="00AA2057"/>
    <w:rsid w:val="00AA6B0C"/>
    <w:rsid w:val="00B043F2"/>
    <w:rsid w:val="00B21933"/>
    <w:rsid w:val="00B67FCB"/>
    <w:rsid w:val="00B74D68"/>
    <w:rsid w:val="00BD63CE"/>
    <w:rsid w:val="00BE5DB4"/>
    <w:rsid w:val="00BF4654"/>
    <w:rsid w:val="00C2251A"/>
    <w:rsid w:val="00C31E8A"/>
    <w:rsid w:val="00C75F3D"/>
    <w:rsid w:val="00C83D0B"/>
    <w:rsid w:val="00CE124C"/>
    <w:rsid w:val="00CF6DB5"/>
    <w:rsid w:val="00D250B6"/>
    <w:rsid w:val="00D41E68"/>
    <w:rsid w:val="00D67990"/>
    <w:rsid w:val="00D744A0"/>
    <w:rsid w:val="00D80EC5"/>
    <w:rsid w:val="00DB0F78"/>
    <w:rsid w:val="00DE452F"/>
    <w:rsid w:val="00E044D5"/>
    <w:rsid w:val="00E11B27"/>
    <w:rsid w:val="00E41865"/>
    <w:rsid w:val="00E546C4"/>
    <w:rsid w:val="00E82429"/>
    <w:rsid w:val="00ED378A"/>
    <w:rsid w:val="00EE2E1D"/>
    <w:rsid w:val="00F06B98"/>
    <w:rsid w:val="00F06F43"/>
    <w:rsid w:val="00F13760"/>
    <w:rsid w:val="00F85CC1"/>
    <w:rsid w:val="00F961D5"/>
    <w:rsid w:val="00FB472B"/>
    <w:rsid w:val="00FF6E60"/>
    <w:rsid w:val="03777E5D"/>
    <w:rsid w:val="0E7E6F72"/>
    <w:rsid w:val="132B466D"/>
    <w:rsid w:val="1546026F"/>
    <w:rsid w:val="1A0E4085"/>
    <w:rsid w:val="1A8A398E"/>
    <w:rsid w:val="21AE0D87"/>
    <w:rsid w:val="30B03B27"/>
    <w:rsid w:val="38B172A5"/>
    <w:rsid w:val="4174421A"/>
    <w:rsid w:val="46476EB4"/>
    <w:rsid w:val="47D408E5"/>
    <w:rsid w:val="489863B6"/>
    <w:rsid w:val="4ECB42F8"/>
    <w:rsid w:val="5F4714E6"/>
    <w:rsid w:val="67231A15"/>
    <w:rsid w:val="6B146AB5"/>
    <w:rsid w:val="7072799D"/>
    <w:rsid w:val="7C61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仿宋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1"/>
    <w:qFormat/>
    <w:uiPriority w:val="9"/>
    <w:pPr>
      <w:numPr>
        <w:ilvl w:val="1"/>
        <w:numId w:val="1"/>
      </w:numPr>
      <w:ind w:firstLine="200" w:firstLineChars="200"/>
      <w:jc w:val="both"/>
      <w:outlineLvl w:val="1"/>
    </w:pPr>
    <w:rPr>
      <w:rFonts w:ascii="Cambria" w:hAnsi="Cambria" w:eastAsia="仿宋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9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footer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8">
    <w:name w:val="header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6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7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18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9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0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1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2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3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24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25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26">
    <w:name w:val="日期 Char"/>
    <w:link w:val="6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27">
    <w:name w:val="标题 1 Char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8">
    <w:name w:val="页脚 Char"/>
    <w:link w:val="7"/>
    <w:qFormat/>
    <w:uiPriority w:val="99"/>
    <w:rPr>
      <w:rFonts w:eastAsia="仿宋"/>
      <w:sz w:val="18"/>
      <w:szCs w:val="18"/>
    </w:rPr>
  </w:style>
  <w:style w:type="character" w:customStyle="1" w:styleId="29">
    <w:name w:val="标题 3 Char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0">
    <w:name w:val="页眉 Char"/>
    <w:link w:val="8"/>
    <w:qFormat/>
    <w:uiPriority w:val="99"/>
    <w:rPr>
      <w:rFonts w:eastAsia="仿宋"/>
      <w:sz w:val="18"/>
      <w:szCs w:val="18"/>
    </w:rPr>
  </w:style>
  <w:style w:type="character" w:customStyle="1" w:styleId="31">
    <w:name w:val="标题 2 Char"/>
    <w:link w:val="3"/>
    <w:qFormat/>
    <w:uiPriority w:val="9"/>
    <w:rPr>
      <w:rFonts w:ascii="Cambria" w:hAnsi="Cambria" w:eastAsia="仿宋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09d9530-932e-4dfc-948b-558783979080\&#22269;&#21153;&#38498;&#21150;&#20844;&#21381;&#25991;&#20214;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国务院办公厅文件红头文件.doc.docx</Template>
  <Pages>4</Pages>
  <Words>1296</Words>
  <Characters>1330</Characters>
  <Lines>106</Lines>
  <Paragraphs>46</Paragraphs>
  <TotalTime>11</TotalTime>
  <ScaleCrop>false</ScaleCrop>
  <LinksUpToDate>false</LinksUpToDate>
  <CharactersWithSpaces>1647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2022-02-16T07:29:00Z</dcterms:created>
  <dc:creator>Aubrey</dc:creator>
  <cp:lastModifiedBy>Aubrey</cp:lastModifiedBy>
  <cp:lastPrinted>2022-08-02T06:59:00Z</cp:lastPrinted>
  <dcterms:modified xsi:type="dcterms:W3CDTF">2022-12-14T07:39:29Z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KSOTemplateUUID">
    <vt:lpwstr>v1.0_library_z7sOYKaX1zC+DUqQdmvBSg==</vt:lpwstr>
  </property>
  <property fmtid="{D5CDD505-2E9C-101B-9397-08002B2CF9AE}" pid="7" name="ICV">
    <vt:lpwstr>B3379E8ACC9349099165442F05B70ED5</vt:lpwstr>
  </property>
</Properties>
</file>